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Красноярского края от 09.06.2014 N 235-п</w:t>
              <w:br/>
              <w:t xml:space="preserve">(ред. от 07.06.2024)</w:t>
              <w:br/>
              <w:t xml:space="preserve">"Об утверждении Порядка взаимодействия участников государственной системы бесплатной юридической помощи в Красноярском крае"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КРАСНОЯРСКОГО КРАЯ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9 июня 2014 г. N 235-п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ВЗАИМОДЕЙСТВИЯ УЧАСТНИКОВ</w:t>
      </w:r>
    </w:p>
    <w:p>
      <w:pPr>
        <w:pStyle w:val="2"/>
        <w:jc w:val="center"/>
      </w:pPr>
      <w:r>
        <w:rPr>
          <w:sz w:val="24"/>
        </w:rPr>
        <w:t xml:space="preserve">ГОСУДАРСТВЕННОЙ СИСТЕМЫ БЕСПЛАТНОЙ ЮРИДИЧЕСКОЙ</w:t>
      </w:r>
    </w:p>
    <w:p>
      <w:pPr>
        <w:pStyle w:val="2"/>
        <w:jc w:val="center"/>
      </w:pPr>
      <w:r>
        <w:rPr>
          <w:sz w:val="24"/>
        </w:rPr>
        <w:t xml:space="preserve">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28.03.2016 </w:t>
            </w:r>
            <w:hyperlink w:history="0" r:id="rId8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130-п</w:t>
              </w:r>
            </w:hyperlink>
            <w:r>
              <w:rPr>
                <w:sz w:val="24"/>
                <w:color w:val="392c69"/>
              </w:rPr>
              <w:t xml:space="preserve">, от 07.04.2020 </w:t>
            </w:r>
            <w:hyperlink w:history="0" r:id="rId9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199-п</w:t>
              </w:r>
            </w:hyperlink>
            <w:r>
              <w:rPr>
                <w:sz w:val="24"/>
                <w:color w:val="392c69"/>
              </w:rPr>
              <w:t xml:space="preserve">, от 20.07.2021 </w:t>
            </w:r>
            <w:hyperlink w:history="0" r:id="rId10" w:tooltip="Постановление Правительства Красноярского края от 20.07.2021 N 494-п &quot;О внесении изменения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494-п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27.09.2023 </w:t>
            </w:r>
            <w:hyperlink w:history="0" r:id="rId11" w:tooltip="Постановление Правительства Красноярского края от 27.09.2023 N 764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764-п</w:t>
              </w:r>
            </w:hyperlink>
            <w:r>
              <w:rPr>
                <w:sz w:val="24"/>
                <w:color w:val="392c69"/>
              </w:rPr>
              <w:t xml:space="preserve">, от 07.06.2024 </w:t>
            </w:r>
            <w:hyperlink w:history="0" r:id="rId12" w:tooltip="Постановление Правительства Красноярского края от 07.06.2024 N 42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429-п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13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324-ФЗ "О бесплатной юридической помощи в Российской Федерации", </w:t>
      </w:r>
      <w:hyperlink w:history="0" r:id="rId14" w:tooltip="Устав Красноярского края от 05.06.2008 N 5-1777 (подписан Губернатором Красноярского края 10.06.2008) (ред. от 03.07.2025) {КонсультантПлюс}">
        <w:r>
          <w:rPr>
            <w:sz w:val="24"/>
            <w:color w:val="0000ff"/>
          </w:rPr>
          <w:t xml:space="preserve">статьей 103</w:t>
        </w:r>
      </w:hyperlink>
      <w:r>
        <w:rPr>
          <w:sz w:val="24"/>
        </w:rPr>
        <w:t xml:space="preserve"> Устава Красноярского края, </w:t>
      </w:r>
      <w:hyperlink w:history="0" r:id="rId15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статьей 3</w:t>
        </w:r>
      </w:hyperlink>
      <w:r>
        <w:rPr>
          <w:sz w:val="24"/>
        </w:rPr>
        <w:t xml:space="preserve"> Закона Красноярского края от 19.12.2013 N 5-1990 "О бесплатной юридической помощи в Красноярском крае"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5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взаимодействия участников государственной системы бесплатной юридической помощи в Красноярском крае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Опубликовать Постановление в "Ведомостях высших органов государственной власти Красноярского края" и на "Официальном интернет-портале правовой информации Красноярского края" (</w:t>
      </w:r>
      <w:hyperlink w:history="0" r:id="rId16">
        <w:r>
          <w:rPr>
            <w:sz w:val="24"/>
            <w:color w:val="0000ff"/>
          </w:rPr>
          <w:t xml:space="preserve">www.zakon.krskstate.ru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Постановление вступает в силу в день, следующий за днем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первого заместителя</w:t>
      </w:r>
    </w:p>
    <w:p>
      <w:pPr>
        <w:pStyle w:val="0"/>
        <w:jc w:val="right"/>
      </w:pPr>
      <w:r>
        <w:rPr>
          <w:sz w:val="24"/>
        </w:rPr>
        <w:t xml:space="preserve">Губернатора края -</w:t>
      </w:r>
    </w:p>
    <w:p>
      <w:pPr>
        <w:pStyle w:val="0"/>
        <w:jc w:val="right"/>
      </w:pPr>
      <w:r>
        <w:rPr>
          <w:sz w:val="24"/>
        </w:rPr>
        <w:t xml:space="preserve">председателя</w:t>
      </w:r>
    </w:p>
    <w:p>
      <w:pPr>
        <w:pStyle w:val="0"/>
        <w:jc w:val="right"/>
      </w:pPr>
      <w:r>
        <w:rPr>
          <w:sz w:val="24"/>
        </w:rPr>
        <w:t xml:space="preserve">Правительства края</w:t>
      </w:r>
    </w:p>
    <w:p>
      <w:pPr>
        <w:pStyle w:val="0"/>
        <w:jc w:val="right"/>
      </w:pPr>
      <w:r>
        <w:rPr>
          <w:sz w:val="24"/>
        </w:rPr>
        <w:t xml:space="preserve">В.П.ТОМЕНКО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4"/>
        </w:rPr>
        <w:t xml:space="preserve">от 9 июня 2014 г. N 235-п</w:t>
      </w:r>
    </w:p>
    <w:p>
      <w:pPr>
        <w:pStyle w:val="0"/>
        <w:jc w:val="both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ВЗАИМОДЕЙСТВИЯ УЧАСТНИКОВ ГОСУДАРСТВЕННОЙ СИСТЕМЫ</w:t>
      </w:r>
    </w:p>
    <w:p>
      <w:pPr>
        <w:pStyle w:val="2"/>
        <w:jc w:val="center"/>
      </w:pPr>
      <w:r>
        <w:rPr>
          <w:sz w:val="24"/>
        </w:rPr>
        <w:t xml:space="preserve">БЕСПЛАТНОЙ ЮРИДИЧЕСКОЙ 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28.03.2016 </w:t>
            </w:r>
            <w:hyperlink w:history="0" r:id="rId17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130-п</w:t>
              </w:r>
            </w:hyperlink>
            <w:r>
              <w:rPr>
                <w:sz w:val="24"/>
                <w:color w:val="392c69"/>
              </w:rPr>
              <w:t xml:space="preserve">, от 07.04.2020 </w:t>
            </w:r>
            <w:hyperlink w:history="0" r:id="rId18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199-п</w:t>
              </w:r>
            </w:hyperlink>
            <w:r>
              <w:rPr>
                <w:sz w:val="24"/>
                <w:color w:val="392c69"/>
              </w:rPr>
              <w:t xml:space="preserve">, от 20.07.2021 </w:t>
            </w:r>
            <w:hyperlink w:history="0" r:id="rId19" w:tooltip="Постановление Правительства Красноярского края от 20.07.2021 N 494-п &quot;О внесении изменения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494-п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27.09.2023 </w:t>
            </w:r>
            <w:hyperlink w:history="0" r:id="rId20" w:tooltip="Постановление Правительства Красноярского края от 27.09.2023 N 764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764-п</w:t>
              </w:r>
            </w:hyperlink>
            <w:r>
              <w:rPr>
                <w:sz w:val="24"/>
                <w:color w:val="392c69"/>
              </w:rPr>
              <w:t xml:space="preserve">, от 07.06.2024 </w:t>
            </w:r>
            <w:hyperlink w:history="0" r:id="rId21" w:tooltip="Постановление Правительства Красноярского края от 07.06.2024 N 42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429-п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взаимодействия участников государственной системы бесплатной юридической помощи в Красноярском крае (далее - Порядок) определяет процедуру взаимодействия участников государственной системы бесплатной юридической помощи в Красноярском крае при оказании ими бесплатной юридической помощи гражданам Российской Федерации (далее - граждане), имеющим право на получение бесплатной юридической помощи в соответствии с Федеральным </w:t>
      </w:r>
      <w:hyperlink w:history="0" r:id="rId22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324-ФЗ "О бесплатной юридической помощи в Российской Федерации" и </w:t>
      </w:r>
      <w:hyperlink w:history="0" r:id="rId23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Красноярского края от 19.12.2013 N 5-1990 "О бесплатной юридической помощи в Красноярском крае" (далее - Закон N 5-1990).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4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Красноярского края от 07.04.2020 N 199-п)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Целью принятия Порядка является создание и обеспечение эффективного функционирования государственной системы оказания бесплатной юридической помощи в Красноярском крае.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Уполномоченным органом исполнительной власти Красноярского края в области обеспечения граждан бесплатной юридической помощью в соответствии со </w:t>
      </w:r>
      <w:hyperlink w:history="0" r:id="rId25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статьей 4</w:t>
        </w:r>
      </w:hyperlink>
      <w:r>
        <w:rPr>
          <w:sz w:val="24"/>
        </w:rPr>
        <w:t xml:space="preserve"> Закона N 5-1990 является агентство по обеспечению деятельности мировых судей Красноярского края (далее - Агентство).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Действие Порядка распространяется на участников государственной системы бесплатной юридической помощи, указанных в </w:t>
      </w:r>
      <w:hyperlink w:history="0" r:id="rId26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статье 5</w:t>
        </w:r>
      </w:hyperlink>
      <w:r>
        <w:rPr>
          <w:sz w:val="24"/>
        </w:rPr>
        <w:t xml:space="preserve"> Закона N 5-1990.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Формами взаимодействия Агентства и участников государственной системы бесплатной юридической помощи в Красноярском крае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обмен информацией, необходимой для обеспечения гарантий прав граждан на получение бесплатной юридической помощи, сведениями, характеризующими организацию работы, в том числе посредством межведомственного информационного взаимодействия;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проблем, возникающих при оказании бесплатной юридической помощи, выработка предложений по совершенствованию работы участников государственной системы бесплатной юридической помощи в Красноярском крае;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в Правительство Красноярского края по совершенствованию нормативных правовых актов Красноярского края в сфере обеспечения прав граждан бесплатной юридической помощью;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мероприятий по вопросам, связанным с обеспечением граждан бесплатной юридической помощью;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выработка единых подходов к вопросам правового информирования и правового просвещения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заключение соглашений о сотрудничестве в сфере оказания бесплатной юридической помощи гражданам;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Постановление Правительства Красноярского края от 07.06.2024 N 42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Красноярского края от 07.06.2024 N 429-п)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иных форм взаимодействия в соответствии с действующим законодательством.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8" w:tooltip="Постановление Правительства Красноярского края от 07.06.2024 N 42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Красноярского края от 07.06.2024 N 429-п)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Органы исполнительной власти Красноярского края, являющиеся участниками государственной системы бесплатной юридической помощи: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ведут учет проделанной ими работы по оказанию бесплатной юридической помощи гражданам;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один раз в полугодие, в срок до 5-го числа месяца, следующего за отчетным периодом, на бумажном носителе и в электронном виде направляют в Агентство отчет об оказании бесплатной юридической помощи гражданам Российской Федерации (далее - Отчет) по форме согласно приложению, включая сведения подведомственных учреждений.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9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Красноярского края от 07.04.2020 N 199-п)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Показатели отчетов в течение календарного года формируются нарастающим итогом.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отсутствия данных по какой-либо строке отчета в Агентство направляется </w:t>
      </w:r>
      <w:hyperlink w:history="0" w:anchor="P85" w:tooltip="                                   Отчет">
        <w:r>
          <w:rPr>
            <w:sz w:val="24"/>
            <w:color w:val="0000ff"/>
          </w:rPr>
          <w:t xml:space="preserve">отчет</w:t>
        </w:r>
      </w:hyperlink>
      <w:r>
        <w:rPr>
          <w:sz w:val="24"/>
        </w:rPr>
        <w:t xml:space="preserve"> по форме согласно приложению с нулевыми значениями показателей (незаполненный).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Утратил силу. - </w:t>
      </w:r>
      <w:hyperlink w:history="0" r:id="rId30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Красноярского края от 07.04.2020 N 199-п.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На основании представленных органами исполнительной власти Красноярского края Отчетов Агентство формирует сводный отчет об оказании бесплатной юридической помощи гражданам Российской Федерации на территории Красноярского края (далее - сводный отчет) за полугодие - до 10 июля, за год - до 15 января года, следующего за отчетным периодом.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Сводный отчет за год Агентство в срок до 3 февраля года, следующего за отчетным периодом, размещает на своем официальном сайте в информационно-телекоммуникационной сети Интернет.</w:t>
      </w:r>
    </w:p>
    <w:p>
      <w:pPr>
        <w:pStyle w:val="0"/>
        <w:jc w:val="both"/>
      </w:pPr>
      <w:r>
        <w:rPr>
          <w:sz w:val="24"/>
        </w:rPr>
        <w:t xml:space="preserve">(п. 8 в ред. </w:t>
      </w:r>
      <w:hyperlink w:history="0" r:id="rId31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Красноярского края от 07.04.2020 N 199-п)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взаимодействия участников</w:t>
      </w:r>
    </w:p>
    <w:p>
      <w:pPr>
        <w:pStyle w:val="0"/>
        <w:jc w:val="right"/>
      </w:pPr>
      <w:r>
        <w:rPr>
          <w:sz w:val="24"/>
        </w:rPr>
        <w:t xml:space="preserve">государственной системы</w:t>
      </w:r>
    </w:p>
    <w:p>
      <w:pPr>
        <w:pStyle w:val="0"/>
        <w:jc w:val="right"/>
      </w:pPr>
      <w:r>
        <w:rPr>
          <w:sz w:val="24"/>
        </w:rPr>
        <w:t xml:space="preserve">бесплатной юридической</w:t>
      </w:r>
    </w:p>
    <w:p>
      <w:pPr>
        <w:pStyle w:val="0"/>
        <w:jc w:val="right"/>
      </w:pPr>
      <w:r>
        <w:rPr>
          <w:sz w:val="24"/>
        </w:rPr>
        <w:t xml:space="preserve">помощи на территории</w:t>
      </w:r>
    </w:p>
    <w:p>
      <w:pPr>
        <w:pStyle w:val="0"/>
        <w:jc w:val="right"/>
      </w:pPr>
      <w:r>
        <w:rPr>
          <w:sz w:val="24"/>
        </w:rPr>
        <w:t xml:space="preserve">Красноярского края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28.03.2016 </w:t>
            </w:r>
            <w:hyperlink w:history="0" r:id="rId32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130-п</w:t>
              </w:r>
            </w:hyperlink>
            <w:r>
              <w:rPr>
                <w:sz w:val="24"/>
                <w:color w:val="392c69"/>
              </w:rPr>
              <w:t xml:space="preserve">, от 07.04.2020 </w:t>
            </w:r>
            <w:hyperlink w:history="0" r:id="rId33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199-п</w:t>
              </w:r>
            </w:hyperlink>
            <w:r>
              <w:rPr>
                <w:sz w:val="24"/>
                <w:color w:val="392c69"/>
              </w:rPr>
              <w:t xml:space="preserve">, от 20.07.2021 </w:t>
            </w:r>
            <w:hyperlink w:history="0" r:id="rId34" w:tooltip="Постановление Правительства Красноярского края от 20.07.2021 N 494-п &quot;О внесении изменения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494-п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27.09.2023 </w:t>
            </w:r>
            <w:hyperlink w:history="0" r:id="rId35" w:tooltip="Постановление Правительства Красноярского края от 27.09.2023 N 764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764-п</w:t>
              </w:r>
            </w:hyperlink>
            <w:r>
              <w:rPr>
                <w:sz w:val="24"/>
                <w:color w:val="392c69"/>
              </w:rPr>
              <w:t xml:space="preserve">, от 07.06.2024 </w:t>
            </w:r>
            <w:hyperlink w:history="0" r:id="rId36" w:tooltip="Постановление Правительства Красноярского края от 07.06.2024 N 42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429-п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85" w:name="P85"/>
    <w:bookmarkEnd w:id="85"/>
    <w:p>
      <w:pPr>
        <w:pStyle w:val="1"/>
        <w:jc w:val="both"/>
      </w:pPr>
      <w:r>
        <w:rPr>
          <w:sz w:val="20"/>
        </w:rPr>
        <w:t xml:space="preserve">                                   Отчет</w:t>
      </w:r>
    </w:p>
    <w:p>
      <w:pPr>
        <w:pStyle w:val="1"/>
        <w:jc w:val="both"/>
      </w:pPr>
      <w:r>
        <w:rPr>
          <w:sz w:val="20"/>
        </w:rPr>
        <w:t xml:space="preserve">            об оказании бесплатной юридической помощи гражданам</w:t>
      </w:r>
    </w:p>
    <w:p>
      <w:pPr>
        <w:pStyle w:val="1"/>
        <w:jc w:val="both"/>
      </w:pPr>
      <w:r>
        <w:rPr>
          <w:sz w:val="20"/>
        </w:rPr>
        <w:t xml:space="preserve">                           Российской Федерации</w:t>
      </w:r>
    </w:p>
    <w:p>
      <w:pPr>
        <w:pStyle w:val="1"/>
        <w:jc w:val="both"/>
      </w:pPr>
      <w:r>
        <w:rPr>
          <w:sz w:val="20"/>
        </w:rPr>
        <w:t xml:space="preserve">    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(наименование органа исполнительной власти Красноярского края</w:t>
      </w:r>
    </w:p>
    <w:p>
      <w:pPr>
        <w:pStyle w:val="1"/>
        <w:jc w:val="both"/>
      </w:pPr>
      <w:r>
        <w:rPr>
          <w:sz w:val="20"/>
        </w:rPr>
        <w:t xml:space="preserve">                  (подведомственного (ых) учреждения (ий)</w:t>
      </w:r>
    </w:p>
    <w:p>
      <w:pPr>
        <w:pStyle w:val="1"/>
        <w:jc w:val="both"/>
      </w:pPr>
      <w:r>
        <w:rPr>
          <w:sz w:val="20"/>
        </w:rPr>
        <w:t xml:space="preserve">                        за _____ полугодие 20__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Раздел 1. Сведения о количестве граждан Российской Федерации</w:t>
      </w:r>
    </w:p>
    <w:p>
      <w:pPr>
        <w:pStyle w:val="0"/>
        <w:jc w:val="center"/>
      </w:pPr>
      <w:r>
        <w:rPr>
          <w:sz w:val="24"/>
        </w:rPr>
        <w:t xml:space="preserve">(далее - граждан), которым оказана бесплатная юридическая</w:t>
      </w:r>
    </w:p>
    <w:p>
      <w:pPr>
        <w:pStyle w:val="0"/>
        <w:jc w:val="center"/>
      </w:pPr>
      <w:r>
        <w:rPr>
          <w:sz w:val="24"/>
        </w:rPr>
        <w:t xml:space="preserve">помощь, и видах оказанной им бесплатной юридической помощи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020"/>
        <w:gridCol w:w="2524"/>
        <w:gridCol w:w="2665"/>
        <w:gridCol w:w="2041"/>
        <w:gridCol w:w="1644"/>
        <w:gridCol w:w="1474"/>
        <w:gridCol w:w="1644"/>
      </w:tblGrid>
      <w:tr>
        <w:tc>
          <w:tcPr>
            <w:tcW w:w="20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обращений граждан по вопросам оказания бесплатной юридической помощи</w:t>
            </w:r>
          </w:p>
        </w:tc>
        <w:tc>
          <w:tcPr>
            <w:gridSpan w:val="3"/>
            <w:tcW w:w="62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обращений граждан, по которым оказана бесплатная юридическая помощь</w:t>
            </w:r>
          </w:p>
        </w:tc>
        <w:tc>
          <w:tcPr>
            <w:gridSpan w:val="4"/>
            <w:tcW w:w="68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материалов по правовому информированию и правовому просвещению согласно </w:t>
            </w:r>
            <w:hyperlink w:history="0" r:id="rId39" w:tooltip="Федеральный закон от 21.11.2011 N 324-ФЗ (ред. от 04.11.2025) &quot;О бесплатной юридической помощи в Российской Федерации&quot; {КонсультантПлюс}">
              <w:r>
                <w:rPr>
                  <w:sz w:val="24"/>
                  <w:color w:val="0000ff"/>
                </w:rPr>
                <w:t xml:space="preserve">статье 28</w:t>
              </w:r>
            </w:hyperlink>
            <w:r>
              <w:rPr>
                <w:sz w:val="24"/>
              </w:rPr>
              <w:t xml:space="preserve"> Федерального закона от 21 ноября 2011 г. N 324-ФЗ "О бесплатной юридической помощи в Российской Федерации"</w:t>
            </w:r>
          </w:p>
        </w:tc>
      </w:tr>
      <w:tr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25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правовое консультирование в устной форме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правовое консультирование в письменной форме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размещено в средствах массовой информации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размещено в сети Интернет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издано в форме брошюр, памяток и т.д.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размещено (издано) иным способом</w:t>
            </w:r>
          </w:p>
        </w:tc>
      </w:tr>
      <w:tr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5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sectPr>
          <w:headerReference w:type="default" r:id="rId37"/>
          <w:headerReference w:type="first" r:id="rId37"/>
          <w:footerReference w:type="default" r:id="rId38"/>
          <w:footerReference w:type="first" r:id="rId38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Раздел 2. Сведения о гражданах, которым оказана</w:t>
      </w:r>
    </w:p>
    <w:p>
      <w:pPr>
        <w:pStyle w:val="0"/>
        <w:jc w:val="center"/>
      </w:pPr>
      <w:r>
        <w:rPr>
          <w:sz w:val="24"/>
        </w:rPr>
        <w:t xml:space="preserve">бесплатная юридическая помощь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402"/>
        <w:gridCol w:w="1928"/>
        <w:gridCol w:w="1871"/>
        <w:gridCol w:w="1417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 граждан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устных консультаций по правовым вопросам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письменных консультаций по правовым вопросам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среднедушевой доход семей которых ниже величины прожиточного минимума, установленного в Красноярском крае в соответствии с законодательством Российской Федерации, либо одиноко проживающие граждане, доходы которых ниже величины прожиточного минимума (малоимущие граждане)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Инвалиды I и II группы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Ветераны Великой Отечественной войны, Герои Российской Федерации, Герои Советского Союза, Герои Труда Российской Федерации, Герои Социалистического Труда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4.1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4.2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имеющие право на бесплатную юридическую помощь в соответствии с </w:t>
            </w:r>
            <w:hyperlink w:history="0" r:id="rId40" w:tooltip="Закон РФ от 02.07.1992 N 3185-1 (ред. от 22.07.2024) &quot;О психиатрической помощи и гарантиях прав граждан при ее оказани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Российской Федерации от 02.07.1992 N 3185-1 "О психиатрической помощи и гарантиях прав граждан при ее оказании"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Лица, относящиеся к коренным малочисленным народам Российской Федерации, проживающие на территориях традиционного расселения коренных малочисленных народов Красноярского края, сохраняющие традиционные образ жизни, хозяйственную деятельность и промыслы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Женщины, родившие (усыновившие) семерых и более детей - граждан Российской Федерации и награжденные Почетным или нагрудным знаком Красноярского края "Материнская слава"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пострадавшие в результате чрезвычайной ситуации:</w:t>
            </w:r>
          </w:p>
          <w:p>
            <w:pPr>
              <w:pStyle w:val="0"/>
            </w:pPr>
            <w:r>
              <w:rPr>
                <w:sz w:val="24"/>
              </w:rPr>
              <w:t xml:space="preserve"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б) дети погибшего (умершего) в результате чрезвычайной ситуации;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в) родители погибшего (умершего) в результате чрезвычайной ситуации;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д) граждане, здоровью которых причинен вред в результате чрезвычайной ситуации;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е) граждане, лишившиеся жилого помещения либо утратившие полностью или частично иное имущество либо документы в результате чрезвычайной ситуации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Члены семей военнослужащих, сотрудников органов внутренних дел, сотрудников службы исполнения наказания, сотрудников войск национальной гвардии, погибших (умерших) при исполнении обязанностей военной службы (служебных обязанностей):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супруга (супруг), состоявшие в зарегистрированном браке с погибшим (умершим) сотрудником на день гибели (смерти) и не вступившие в повторный брак;</w:t>
            </w:r>
          </w:p>
          <w:p>
            <w:pPr>
              <w:pStyle w:val="0"/>
            </w:pPr>
            <w:r>
              <w:rPr>
                <w:sz w:val="24"/>
              </w:rPr>
              <w:t xml:space="preserve">несовершеннолетние дети, дети старше 18 лет, ставшие инвалидами до достижения ими возраста 18 лет, либо достигшие возраста 18 лет и обучающиеся по очной форме в образовательных организациях всех типов независимо от их организационно-правовой формы, за исключением образовательных организаций дополнительного образования, до окончания обучения, но не более чем до достижения ими возраста двадцати трех лет;</w:t>
            </w:r>
          </w:p>
          <w:p>
            <w:pPr>
              <w:pStyle w:val="0"/>
            </w:pPr>
            <w:r>
              <w:rPr>
                <w:sz w:val="24"/>
              </w:rPr>
              <w:t xml:space="preserve">родители сотрудника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Российской Федерации, имеющие и воспитывающие (проживающие совместно с детьми, за исключением детей, проходящих срочную военную службу по призыву) трех и более детей, в том числе пасынков, падчериц, а также приемных и опекаемых, не достигших восемнадцатилетнего возраста, а также детей, обучающихся по очной форме обучения в образовательных организациях, - до окончания обучения, но не более чем до достижения ими возраста 23 лет, и детей, проходящих срочную военную службу по призыву, - до окончания службы, но не более чем до достижения ими возраста 23 лет, а детей, признанных инвалидами до достижения ими возраста 18 лет, - на период установления инвалидности независимо от возраста, по вопросам, связанным с обеспечением и защитой жилищных прав своих детей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Ветераны боевых действий (за исключением вопросов, связанных с осуществлением ими предпринимательской деятельности)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включенные в реестр пострадавших граждан в соответствии с Федеральным </w:t>
            </w:r>
            <w:hyperlink w:history="0" r:id="rId41" w:tooltip="Федеральный закон от 30.12.2004 N 214-ФЗ (ред. от 26.12.2024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(с изм. и доп., вступ. в силу с 14.12.2025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ведение которого осуществлялось до вступления в силу Федерального </w:t>
            </w:r>
            <w:hyperlink w:history="0" r:id="rId42" w:tooltip="Федеральный закон от 27.06.2019 N 151-ФЗ (ред. от 08.08.2024) &quot;О внесении изменений в Федеральный закон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закона</w:t>
              </w:r>
            </w:hyperlink>
            <w:r>
              <w:rPr>
                <w:sz w:val="24"/>
              </w:rPr>
              <w:t xml:space="preserve"> от 27.06.2019 N 151-ФЗ 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Федерации", и (или) граждане, чьи денежные средства привлечены для долевого строительства многоквартирных домов и (или) иных объектов недвижимости, включенных в единый реестр проблемных объектов, в отношении объектов строительства на территории Красноярского края по вопросам, связанным с обеспечением и защитой жилищных прав и прав пострадавших участников долевого строительства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являющиеся собственниками жилых помещений в многоквартирных домах, признанных аварийными и подлежащими сносу, нанимателями жилых помещений в таких многоквартирных домах на условиях социального найма, по вопросам, связанным с расселением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являющиеся собственниками жилых помещений в многоквартирных домах, пострадавших в результате проведения капитального ремонта общего имущества многоквартирного дома, нанимателями жилых помещений в таких многоквартирных домах на условиях социального найма, по вопросам возмещения ущерба, причиненного в результате проведения капитального ремонта общего имущества многоквартирного дома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являющиеся собственниками жилых помещений, земельных участков, которые изымаются для государственных или муниципальных нужд, по вопросам, связанным с изъятием жилых помещений, земельных участков, в случае их изъятия для государственных или муниципальных нужд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bookmarkStart w:id="243" w:name="P243"/>
          <w:bookmarkEnd w:id="243"/>
          <w:p>
            <w:pPr>
              <w:pStyle w:val="0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призванные на военную службу по мобилизации в Вооруженные Силы Российской Федерации в соответствии с </w:t>
            </w:r>
            <w:hyperlink w:history="0" r:id="rId43" w:tooltip="Указ Президента РФ от 21.09.2022 N 647 &quot;Об объявлении частичной мобилизации в Российской Федерации&quot; {КонсультантПлюс}">
              <w:r>
                <w:rPr>
                  <w:sz w:val="24"/>
                  <w:color w:val="0000ff"/>
                </w:rPr>
                <w:t xml:space="preserve">Указом</w:t>
              </w:r>
            </w:hyperlink>
            <w:r>
              <w:rPr>
                <w:sz w:val="24"/>
              </w:rPr>
              <w:t xml:space="preserve"> Президента Российской Федерации от 21.09.2022 N 647 "Об объявлении частичной мобилизации в Российской Федерации"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bookmarkStart w:id="248" w:name="P248"/>
          <w:bookmarkEnd w:id="248"/>
          <w:p>
            <w:pPr>
              <w:pStyle w:val="0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заключившие контракт о прохождении военной службы в соответствии с </w:t>
            </w:r>
            <w:hyperlink w:history="0" r:id="rId44" w:tooltip="Федеральный закон от 28.03.1998 N 53-ФЗ (ред. от 28.12.2025) &quot;О воинской обязанности и военной службе&quot; {КонсультантПлюс}">
              <w:r>
                <w:rPr>
                  <w:sz w:val="24"/>
                  <w:color w:val="0000ff"/>
                </w:rPr>
                <w:t xml:space="preserve">пунктом 7 статьи 38</w:t>
              </w:r>
            </w:hyperlink>
            <w:r>
              <w:rPr>
                <w:sz w:val="24"/>
              </w:rPr>
              <w:t xml:space="preserve"> Федерального закона от 28.03.1998 N 53-ФЗ "О воинской обязанности и военной службе" либо контракт о добровольном содействии в выполнении задач, возложенных на Вооруженные Силы Российской Федерации, в целях участия в специальной военной операции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Члены семей граждан, указанных в </w:t>
            </w:r>
            <w:hyperlink w:history="0" w:anchor="P243" w:tooltip="20">
              <w:r>
                <w:rPr>
                  <w:sz w:val="24"/>
                  <w:color w:val="0000ff"/>
                </w:rPr>
                <w:t xml:space="preserve">строках 20</w:t>
              </w:r>
            </w:hyperlink>
            <w:r>
              <w:rPr>
                <w:sz w:val="24"/>
              </w:rPr>
              <w:t xml:space="preserve"> и </w:t>
            </w:r>
            <w:hyperlink w:history="0" w:anchor="P248" w:tooltip="21">
              <w:r>
                <w:rPr>
                  <w:sz w:val="24"/>
                  <w:color w:val="0000ff"/>
                </w:rPr>
                <w:t xml:space="preserve">21</w:t>
              </w:r>
            </w:hyperlink>
            <w:r>
              <w:rPr>
                <w:sz w:val="24"/>
              </w:rPr>
              <w:t xml:space="preserve"> настоящего раздела, к которым относятся: супруга (супруг);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обучения; лица, находящиеся на иждивении граждан, указанных в </w:t>
            </w:r>
            <w:hyperlink w:history="0" w:anchor="P243" w:tooltip="20">
              <w:r>
                <w:rPr>
                  <w:sz w:val="24"/>
                  <w:color w:val="0000ff"/>
                </w:rPr>
                <w:t xml:space="preserve">строках 20</w:t>
              </w:r>
            </w:hyperlink>
            <w:r>
              <w:rPr>
                <w:sz w:val="24"/>
              </w:rPr>
              <w:t xml:space="preserve"> и </w:t>
            </w:r>
            <w:hyperlink w:history="0" w:anchor="P248" w:tooltip="21">
              <w:r>
                <w:rPr>
                  <w:sz w:val="24"/>
                  <w:color w:val="0000ff"/>
                </w:rPr>
                <w:t xml:space="preserve">21</w:t>
              </w:r>
            </w:hyperlink>
            <w:r>
              <w:rPr>
                <w:sz w:val="24"/>
              </w:rPr>
              <w:t xml:space="preserve"> настоящего раздела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Лица, ходатайствующие о признании беженцами, вынужденными переселенцами, признанные беженцами, вынужденными переселенцами либо получившие временное убежище на территории Российской Федерации, постоянно проживавшие на территориях Украины, Донецкой Народной Республики и Луганской Народной Республики, находящиеся на территории Красноярского края, а также члены их семей по вопросам признания их беженцами, вынужденными переселенцами, предоставления временного убежища на территории Российской Федерации, приема в гражданство Российской Федерации, а также в случаях оказания бесплатной юридической помощи, предусмотренных Федеральным </w:t>
            </w:r>
            <w:hyperlink w:history="0" r:id="rId45" w:tooltip="Федеральный закон от 21.11.2011 N 324-ФЗ (ред. от 04.11.2025) &quot;О бесплатной юридической помощи в Российской Федераци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21.11.2011 N 324-ФЗ "О бесплатной юридической помощи в Российской Федерации"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w:history="0" r:id="rId46" w:tooltip="Федеральный закон от 31.05.1996 N 61-ФЗ (ред. от 04.11.2025) &quot;Об обороне&quot; {КонсультантПлюс}">
              <w:r>
                <w:rPr>
                  <w:sz w:val="24"/>
                  <w:color w:val="0000ff"/>
                </w:rPr>
                <w:t xml:space="preserve">пункте 6 статьи 1</w:t>
              </w:r>
            </w:hyperlink>
            <w:r>
              <w:rPr>
                <w:sz w:val="24"/>
              </w:rPr>
              <w:t xml:space="preserve"> Федерального закона от 31.05.1996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11.05.2014, а также члены семей указанных лиц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Красноярского края от 09.06.2014 N 235-п</w:t>
            <w:br/>
            <w:t>(ред. от 07.06.2024)</w:t>
            <w:br/>
            <w:t>"Об утверждении Порядка взаимо...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Красноярского края от 09.06.2014 N 235-п</w:t>
            <w:br/>
            <w:t>(ред. от 07.06.2024)</w:t>
            <w:br/>
            <w:t>"Об утверждении Порядка взаимо...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23&amp;n=169842&amp;date=27.02.2026&amp;dst=100005&amp;field=134" TargetMode = "External"/><Relationship Id="rId9" Type="http://schemas.openxmlformats.org/officeDocument/2006/relationships/hyperlink" Target="https://login.consultant.ru/link/?req=doc&amp;base=RLAW123&amp;n=243634&amp;date=27.02.2026&amp;dst=100005&amp;field=134" TargetMode = "External"/><Relationship Id="rId10" Type="http://schemas.openxmlformats.org/officeDocument/2006/relationships/hyperlink" Target="https://login.consultant.ru/link/?req=doc&amp;base=RLAW123&amp;n=270825&amp;date=27.02.2026&amp;dst=100005&amp;field=134" TargetMode = "External"/><Relationship Id="rId11" Type="http://schemas.openxmlformats.org/officeDocument/2006/relationships/hyperlink" Target="https://login.consultant.ru/link/?req=doc&amp;base=RLAW123&amp;n=318121&amp;date=27.02.2026&amp;dst=100005&amp;field=134" TargetMode = "External"/><Relationship Id="rId12" Type="http://schemas.openxmlformats.org/officeDocument/2006/relationships/hyperlink" Target="https://login.consultant.ru/link/?req=doc&amp;base=RLAW123&amp;n=334112&amp;date=27.02.2026&amp;dst=100005&amp;field=134" TargetMode = "External"/><Relationship Id="rId13" Type="http://schemas.openxmlformats.org/officeDocument/2006/relationships/hyperlink" Target="https://login.consultant.ru/link/?req=doc&amp;base=LAW&amp;n=518128&amp;date=27.02.2026&amp;dst=100082&amp;field=134" TargetMode = "External"/><Relationship Id="rId14" Type="http://schemas.openxmlformats.org/officeDocument/2006/relationships/hyperlink" Target="https://login.consultant.ru/link/?req=doc&amp;base=RLAW123&amp;n=359126&amp;date=27.02.2026&amp;dst=100553&amp;field=134" TargetMode = "External"/><Relationship Id="rId15" Type="http://schemas.openxmlformats.org/officeDocument/2006/relationships/hyperlink" Target="https://login.consultant.ru/link/?req=doc&amp;base=RLAW123&amp;n=368377&amp;date=27.02.2026&amp;dst=100020&amp;field=134" TargetMode = "External"/><Relationship Id="rId16" Type="http://schemas.openxmlformats.org/officeDocument/2006/relationships/hyperlink" Target="www.zakon.krskstate.ru" TargetMode = "External"/><Relationship Id="rId17" Type="http://schemas.openxmlformats.org/officeDocument/2006/relationships/hyperlink" Target="https://login.consultant.ru/link/?req=doc&amp;base=RLAW123&amp;n=169842&amp;date=27.02.2026&amp;dst=100006&amp;field=134" TargetMode = "External"/><Relationship Id="rId18" Type="http://schemas.openxmlformats.org/officeDocument/2006/relationships/hyperlink" Target="https://login.consultant.ru/link/?req=doc&amp;base=RLAW123&amp;n=243634&amp;date=27.02.2026&amp;dst=100006&amp;field=134" TargetMode = "External"/><Relationship Id="rId19" Type="http://schemas.openxmlformats.org/officeDocument/2006/relationships/hyperlink" Target="https://login.consultant.ru/link/?req=doc&amp;base=RLAW123&amp;n=270825&amp;date=27.02.2026&amp;dst=100006&amp;field=134" TargetMode = "External"/><Relationship Id="rId20" Type="http://schemas.openxmlformats.org/officeDocument/2006/relationships/hyperlink" Target="https://login.consultant.ru/link/?req=doc&amp;base=RLAW123&amp;n=318121&amp;date=27.02.2026&amp;dst=100006&amp;field=134" TargetMode = "External"/><Relationship Id="rId21" Type="http://schemas.openxmlformats.org/officeDocument/2006/relationships/hyperlink" Target="https://login.consultant.ru/link/?req=doc&amp;base=RLAW123&amp;n=334112&amp;date=27.02.2026&amp;dst=100006&amp;field=134" TargetMode = "External"/><Relationship Id="rId22" Type="http://schemas.openxmlformats.org/officeDocument/2006/relationships/hyperlink" Target="https://login.consultant.ru/link/?req=doc&amp;base=LAW&amp;n=518128&amp;date=27.02.2026" TargetMode = "External"/><Relationship Id="rId23" Type="http://schemas.openxmlformats.org/officeDocument/2006/relationships/hyperlink" Target="https://login.consultant.ru/link/?req=doc&amp;base=RLAW123&amp;n=368377&amp;date=27.02.2026" TargetMode = "External"/><Relationship Id="rId24" Type="http://schemas.openxmlformats.org/officeDocument/2006/relationships/hyperlink" Target="https://login.consultant.ru/link/?req=doc&amp;base=RLAW123&amp;n=243634&amp;date=27.02.2026&amp;dst=100007&amp;field=134" TargetMode = "External"/><Relationship Id="rId25" Type="http://schemas.openxmlformats.org/officeDocument/2006/relationships/hyperlink" Target="https://login.consultant.ru/link/?req=doc&amp;base=RLAW123&amp;n=368377&amp;date=27.02.2026&amp;dst=100024&amp;field=134" TargetMode = "External"/><Relationship Id="rId26" Type="http://schemas.openxmlformats.org/officeDocument/2006/relationships/hyperlink" Target="https://login.consultant.ru/link/?req=doc&amp;base=RLAW123&amp;n=368377&amp;date=27.02.2026&amp;dst=100031&amp;field=134" TargetMode = "External"/><Relationship Id="rId27" Type="http://schemas.openxmlformats.org/officeDocument/2006/relationships/hyperlink" Target="https://login.consultant.ru/link/?req=doc&amp;base=RLAW123&amp;n=334112&amp;date=27.02.2026&amp;dst=100008&amp;field=134" TargetMode = "External"/><Relationship Id="rId28" Type="http://schemas.openxmlformats.org/officeDocument/2006/relationships/hyperlink" Target="https://login.consultant.ru/link/?req=doc&amp;base=RLAW123&amp;n=334112&amp;date=27.02.2026&amp;dst=100010&amp;field=134" TargetMode = "External"/><Relationship Id="rId29" Type="http://schemas.openxmlformats.org/officeDocument/2006/relationships/hyperlink" Target="https://login.consultant.ru/link/?req=doc&amp;base=RLAW123&amp;n=243634&amp;date=27.02.2026&amp;dst=100009&amp;field=134" TargetMode = "External"/><Relationship Id="rId30" Type="http://schemas.openxmlformats.org/officeDocument/2006/relationships/hyperlink" Target="https://login.consultant.ru/link/?req=doc&amp;base=RLAW123&amp;n=243634&amp;date=27.02.2026&amp;dst=100011&amp;field=134" TargetMode = "External"/><Relationship Id="rId31" Type="http://schemas.openxmlformats.org/officeDocument/2006/relationships/hyperlink" Target="https://login.consultant.ru/link/?req=doc&amp;base=RLAW123&amp;n=243634&amp;date=27.02.2026&amp;dst=100012&amp;field=134" TargetMode = "External"/><Relationship Id="rId32" Type="http://schemas.openxmlformats.org/officeDocument/2006/relationships/hyperlink" Target="https://login.consultant.ru/link/?req=doc&amp;base=RLAW123&amp;n=169842&amp;date=27.02.2026&amp;dst=100007&amp;field=134" TargetMode = "External"/><Relationship Id="rId33" Type="http://schemas.openxmlformats.org/officeDocument/2006/relationships/hyperlink" Target="https://login.consultant.ru/link/?req=doc&amp;base=RLAW123&amp;n=243634&amp;date=27.02.2026&amp;dst=100015&amp;field=134" TargetMode = "External"/><Relationship Id="rId34" Type="http://schemas.openxmlformats.org/officeDocument/2006/relationships/hyperlink" Target="https://login.consultant.ru/link/?req=doc&amp;base=RLAW123&amp;n=270825&amp;date=27.02.2026&amp;dst=100007&amp;field=134" TargetMode = "External"/><Relationship Id="rId35" Type="http://schemas.openxmlformats.org/officeDocument/2006/relationships/hyperlink" Target="https://login.consultant.ru/link/?req=doc&amp;base=RLAW123&amp;n=318121&amp;date=27.02.2026&amp;dst=100007&amp;field=134" TargetMode = "External"/><Relationship Id="rId36" Type="http://schemas.openxmlformats.org/officeDocument/2006/relationships/hyperlink" Target="https://login.consultant.ru/link/?req=doc&amp;base=RLAW123&amp;n=334112&amp;date=27.02.2026&amp;dst=100012&amp;field=134" TargetMode = "External"/><Relationship Id="rId37" Type="http://schemas.openxmlformats.org/officeDocument/2006/relationships/header" Target="header2.xml"/><Relationship Id="rId38" Type="http://schemas.openxmlformats.org/officeDocument/2006/relationships/footer" Target="footer2.xml"/><Relationship Id="rId39" Type="http://schemas.openxmlformats.org/officeDocument/2006/relationships/hyperlink" Target="https://login.consultant.ru/link/?req=doc&amp;base=LAW&amp;n=518128&amp;date=27.02.2026&amp;dst=100217&amp;field=134" TargetMode = "External"/><Relationship Id="rId40" Type="http://schemas.openxmlformats.org/officeDocument/2006/relationships/hyperlink" Target="https://login.consultant.ru/link/?req=doc&amp;base=LAW&amp;n=481287&amp;date=27.02.2026" TargetMode = "External"/><Relationship Id="rId41" Type="http://schemas.openxmlformats.org/officeDocument/2006/relationships/hyperlink" Target="https://login.consultant.ru/link/?req=doc&amp;base=LAW&amp;n=507526&amp;date=27.02.2026" TargetMode = "External"/><Relationship Id="rId42" Type="http://schemas.openxmlformats.org/officeDocument/2006/relationships/hyperlink" Target="https://login.consultant.ru/link/?req=doc&amp;base=LAW&amp;n=483349&amp;date=27.02.2026" TargetMode = "External"/><Relationship Id="rId43" Type="http://schemas.openxmlformats.org/officeDocument/2006/relationships/hyperlink" Target="https://login.consultant.ru/link/?req=doc&amp;base=LAW&amp;n=426999&amp;date=27.02.2026" TargetMode = "External"/><Relationship Id="rId44" Type="http://schemas.openxmlformats.org/officeDocument/2006/relationships/hyperlink" Target="https://login.consultant.ru/link/?req=doc&amp;base=LAW&amp;n=518293&amp;date=27.02.2026&amp;dst=1187&amp;field=134" TargetMode = "External"/><Relationship Id="rId45" Type="http://schemas.openxmlformats.org/officeDocument/2006/relationships/hyperlink" Target="https://login.consultant.ru/link/?req=doc&amp;base=LAW&amp;n=518128&amp;date=27.02.2026" TargetMode = "External"/><Relationship Id="rId46" Type="http://schemas.openxmlformats.org/officeDocument/2006/relationships/hyperlink" Target="https://login.consultant.ru/link/?req=doc&amp;base=LAW&amp;n=518125&amp;date=27.02.2026&amp;dst=10033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Красноярского края от 09.06.2014 N 235-п
(ред. от 07.06.2024)
"Об утверждении Порядка взаимодействия участников государственной системы бесплатной юридической помощи в Красноярском крае"</dc:title>
  <dcterms:created xsi:type="dcterms:W3CDTF">2026-02-27T03:58:39Z</dcterms:created>
</cp:coreProperties>
</file>